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ACE" w:rsidRPr="008C1ACE" w:rsidRDefault="008C1ACE" w:rsidP="008C1ACE">
      <w:pPr>
        <w:shd w:val="clear" w:color="auto" w:fill="FFFFFF"/>
        <w:spacing w:after="0" w:line="240" w:lineRule="auto"/>
        <w:textAlignment w:val="baseline"/>
        <w:outlineLvl w:val="0"/>
        <w:rPr>
          <w:rFonts w:ascii="Arial" w:eastAsia="Times New Roman" w:hAnsi="Arial" w:cs="Arial"/>
          <w:noProof/>
          <w:color w:val="111111"/>
          <w:kern w:val="36"/>
          <w:sz w:val="36"/>
          <w:szCs w:val="36"/>
        </w:rPr>
      </w:pPr>
      <w:r w:rsidRPr="008C1ACE">
        <w:rPr>
          <w:rFonts w:ascii="Arial" w:eastAsia="Times New Roman" w:hAnsi="Arial" w:cs="Arial"/>
          <w:noProof/>
          <w:color w:val="111111"/>
          <w:kern w:val="36"/>
          <w:sz w:val="36"/>
          <w:szCs w:val="36"/>
        </w:rPr>
        <w:t>New mode of cardiovascular communication is uncovered</w:t>
      </w:r>
    </w:p>
    <w:p w:rsidR="008C1ACE" w:rsidRPr="008C1ACE" w:rsidRDefault="003D6F0D" w:rsidP="008C1ACE">
      <w:pPr>
        <w:shd w:val="clear" w:color="auto" w:fill="FFFFFF"/>
        <w:spacing w:after="120" w:line="240" w:lineRule="auto"/>
        <w:textAlignment w:val="baseline"/>
        <w:outlineLvl w:val="0"/>
        <w:rPr>
          <w:rStyle w:val="apple-converted-space"/>
          <w:rFonts w:ascii="Arial" w:hAnsi="Arial" w:cs="Arial"/>
          <w:noProof/>
          <w:color w:val="222222"/>
          <w:sz w:val="18"/>
          <w:szCs w:val="18"/>
          <w:shd w:val="clear" w:color="auto" w:fill="FFFFFF"/>
        </w:rPr>
      </w:pPr>
      <w:hyperlink r:id="rId4" w:history="1">
        <w:r w:rsidR="008C1ACE" w:rsidRPr="008C1ACE">
          <w:rPr>
            <w:rStyle w:val="Hyperlink"/>
            <w:rFonts w:ascii="Arial" w:hAnsi="Arial" w:cs="Arial"/>
            <w:noProof/>
            <w:color w:val="0066A6"/>
            <w:sz w:val="18"/>
            <w:szCs w:val="18"/>
            <w:bdr w:val="none" w:sz="0" w:space="0" w:color="auto" w:frame="1"/>
            <w:shd w:val="clear" w:color="auto" w:fill="FFFFFF"/>
          </w:rPr>
          <w:t>DAILY NEWS</w:t>
        </w:r>
      </w:hyperlink>
      <w:r w:rsidR="008C1ACE" w:rsidRPr="008C1ACE">
        <w:rPr>
          <w:rStyle w:val="apple-converted-space"/>
          <w:rFonts w:ascii="Arial" w:hAnsi="Arial" w:cs="Arial"/>
          <w:noProof/>
          <w:color w:val="222222"/>
          <w:sz w:val="18"/>
          <w:szCs w:val="18"/>
          <w:shd w:val="clear" w:color="auto" w:fill="FFFFFF"/>
        </w:rPr>
        <w:t> </w:t>
      </w:r>
      <w:r w:rsidR="008C1ACE" w:rsidRPr="008C1ACE">
        <w:rPr>
          <w:rStyle w:val="quiet"/>
          <w:rFonts w:ascii="Arial" w:hAnsi="Arial" w:cs="Arial"/>
          <w:noProof/>
          <w:color w:val="666666"/>
          <w:sz w:val="18"/>
          <w:szCs w:val="18"/>
          <w:bdr w:val="none" w:sz="0" w:space="0" w:color="auto" w:frame="1"/>
          <w:shd w:val="clear" w:color="auto" w:fill="FFFFFF"/>
        </w:rPr>
        <w:t>May 15, 2015 4:02 PM</w:t>
      </w:r>
      <w:r w:rsidR="008C1ACE" w:rsidRPr="008C1ACE">
        <w:rPr>
          <w:rStyle w:val="apple-converted-space"/>
          <w:rFonts w:ascii="Arial" w:hAnsi="Arial" w:cs="Arial"/>
          <w:noProof/>
          <w:color w:val="222222"/>
          <w:sz w:val="18"/>
          <w:szCs w:val="18"/>
          <w:shd w:val="clear" w:color="auto" w:fill="FFFFFF"/>
        </w:rPr>
        <w:t> </w:t>
      </w:r>
    </w:p>
    <w:p w:rsidR="008C1ACE" w:rsidRPr="008C1ACE" w:rsidRDefault="008C1ACE" w:rsidP="008C1ACE">
      <w:pPr>
        <w:shd w:val="clear" w:color="auto" w:fill="FFFFFF"/>
        <w:spacing w:after="120" w:line="240" w:lineRule="auto"/>
        <w:textAlignment w:val="baseline"/>
        <w:outlineLvl w:val="0"/>
        <w:rPr>
          <w:rStyle w:val="apple-converted-space"/>
          <w:rFonts w:ascii="Arial" w:hAnsi="Arial" w:cs="Arial"/>
          <w:noProof/>
          <w:color w:val="222222"/>
          <w:sz w:val="18"/>
          <w:szCs w:val="18"/>
          <w:shd w:val="clear" w:color="auto" w:fill="FFFFFF"/>
        </w:rPr>
      </w:pPr>
    </w:p>
    <w:p w:rsidR="008C1ACE" w:rsidRPr="008C1ACE" w:rsidRDefault="008C1ACE" w:rsidP="008C1ACE">
      <w:pPr>
        <w:shd w:val="clear" w:color="auto" w:fill="FFFFFF"/>
        <w:spacing w:after="0" w:line="240" w:lineRule="auto"/>
        <w:textAlignment w:val="baseline"/>
        <w:outlineLvl w:val="0"/>
        <w:rPr>
          <w:rFonts w:ascii="Arial" w:eastAsia="Times New Roman" w:hAnsi="Arial" w:cs="Arial"/>
          <w:noProof/>
          <w:color w:val="111111"/>
          <w:kern w:val="36"/>
          <w:sz w:val="36"/>
          <w:szCs w:val="36"/>
        </w:rPr>
      </w:pPr>
      <w:r w:rsidRPr="008C1ACE">
        <w:rPr>
          <w:noProof/>
        </w:rPr>
        <w:drawing>
          <wp:inline distT="0" distB="0" distL="0" distR="0">
            <wp:extent cx="3238500" cy="3200400"/>
            <wp:effectExtent l="19050" t="0" r="0" b="0"/>
            <wp:docPr id="1" name="Picture 1" descr="http://www.labcanada.com/daily_images/1003627532-1003627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bcanada.com/daily_images/1003627532-1003627533.jpg"/>
                    <pic:cNvPicPr>
                      <a:picLocks noChangeAspect="1" noChangeArrowheads="1"/>
                    </pic:cNvPicPr>
                  </pic:nvPicPr>
                  <pic:blipFill>
                    <a:blip r:embed="rId5"/>
                    <a:srcRect/>
                    <a:stretch>
                      <a:fillRect/>
                    </a:stretch>
                  </pic:blipFill>
                  <pic:spPr bwMode="auto">
                    <a:xfrm>
                      <a:off x="0" y="0"/>
                      <a:ext cx="3238500" cy="3200400"/>
                    </a:xfrm>
                    <a:prstGeom prst="rect">
                      <a:avLst/>
                    </a:prstGeom>
                    <a:noFill/>
                    <a:ln w="9525">
                      <a:noFill/>
                      <a:miter lim="800000"/>
                      <a:headEnd/>
                      <a:tailEnd/>
                    </a:ln>
                  </pic:spPr>
                </pic:pic>
              </a:graphicData>
            </a:graphic>
          </wp:inline>
        </w:drawing>
      </w:r>
    </w:p>
    <w:p w:rsidR="008C1ACE" w:rsidRPr="008C1ACE" w:rsidRDefault="008C1ACE" w:rsidP="008C1ACE">
      <w:pPr>
        <w:shd w:val="clear" w:color="auto" w:fill="FFFFFF"/>
        <w:spacing w:after="120" w:line="240" w:lineRule="auto"/>
        <w:textAlignment w:val="baseline"/>
        <w:outlineLvl w:val="0"/>
        <w:rPr>
          <w:rFonts w:ascii="Arial" w:hAnsi="Arial" w:cs="Arial"/>
          <w:b/>
          <w:bCs/>
          <w:noProof/>
          <w:color w:val="000000"/>
          <w:sz w:val="17"/>
          <w:szCs w:val="17"/>
        </w:rPr>
      </w:pPr>
      <w:r w:rsidRPr="008C1ACE">
        <w:rPr>
          <w:rFonts w:ascii="Arial" w:hAnsi="Arial" w:cs="Arial"/>
          <w:b/>
          <w:bCs/>
          <w:noProof/>
          <w:color w:val="000000"/>
          <w:sz w:val="17"/>
          <w:szCs w:val="17"/>
        </w:rPr>
        <w:t>Figure 1: Endothelial cells transfer capsules (labelled with red dye) through a porous membrane to monocytes (shown in blue). Image courtesy of University of Toronto.</w:t>
      </w:r>
    </w:p>
    <w:p w:rsidR="008C1ACE" w:rsidRPr="008C1ACE" w:rsidRDefault="008C1ACE" w:rsidP="008C1ACE">
      <w:pPr>
        <w:pStyle w:val="NormalWeb"/>
        <w:shd w:val="clear" w:color="auto" w:fill="FFFFFF"/>
        <w:spacing w:before="0" w:beforeAutospacing="0" w:after="360" w:afterAutospacing="0"/>
        <w:textAlignment w:val="baseline"/>
        <w:rPr>
          <w:rFonts w:ascii="Arial" w:hAnsi="Arial" w:cs="Arial"/>
          <w:noProof/>
          <w:color w:val="222222"/>
          <w:sz w:val="18"/>
          <w:szCs w:val="18"/>
        </w:rPr>
      </w:pPr>
      <w:r w:rsidRPr="008C1ACE">
        <w:rPr>
          <w:rFonts w:ascii="Arial" w:hAnsi="Arial" w:cs="Arial"/>
          <w:noProof/>
          <w:color w:val="222222"/>
          <w:sz w:val="18"/>
          <w:szCs w:val="18"/>
        </w:rPr>
        <w:t>Toronto, ON - Scientists at the University of Toronto have found that blood vessel cells have a deeper level of communication than previously believed. This discovery could lead to new diagnostics and more targeted treatment for cardiovascular disease, according to research led by Professor</w:t>
      </w:r>
      <w:r w:rsidRPr="008C1ACE">
        <w:rPr>
          <w:rStyle w:val="apple-converted-space"/>
          <w:rFonts w:ascii="Arial" w:hAnsi="Arial" w:cs="Arial"/>
          <w:noProof/>
          <w:color w:val="222222"/>
          <w:sz w:val="18"/>
          <w:szCs w:val="18"/>
        </w:rPr>
        <w:t> </w:t>
      </w:r>
      <w:r w:rsidRPr="008C1ACE">
        <w:rPr>
          <w:rStyle w:val="Strong"/>
          <w:rFonts w:ascii="Arial" w:hAnsi="Arial" w:cs="Arial"/>
          <w:noProof/>
          <w:color w:val="222222"/>
          <w:sz w:val="18"/>
          <w:szCs w:val="18"/>
        </w:rPr>
        <w:t>Jason Fish</w:t>
      </w:r>
      <w:r w:rsidRPr="008C1ACE">
        <w:rPr>
          <w:rFonts w:ascii="Arial" w:hAnsi="Arial" w:cs="Arial"/>
          <w:noProof/>
          <w:color w:val="222222"/>
          <w:sz w:val="18"/>
          <w:szCs w:val="18"/>
        </w:rPr>
        <w:t>.</w:t>
      </w:r>
    </w:p>
    <w:p w:rsidR="008C1ACE" w:rsidRPr="008C1ACE" w:rsidRDefault="008C1ACE" w:rsidP="008C1ACE">
      <w:pPr>
        <w:pStyle w:val="NormalWeb"/>
        <w:shd w:val="clear" w:color="auto" w:fill="FFFFFF"/>
        <w:spacing w:before="0" w:beforeAutospacing="0" w:after="360" w:afterAutospacing="0"/>
        <w:textAlignment w:val="baseline"/>
        <w:rPr>
          <w:rFonts w:ascii="Arial" w:hAnsi="Arial" w:cs="Arial"/>
          <w:noProof/>
          <w:color w:val="222222"/>
          <w:sz w:val="18"/>
          <w:szCs w:val="18"/>
        </w:rPr>
      </w:pPr>
      <w:r w:rsidRPr="008C1ACE">
        <w:rPr>
          <w:rFonts w:ascii="Arial" w:hAnsi="Arial" w:cs="Arial"/>
          <w:noProof/>
          <w:color w:val="222222"/>
          <w:sz w:val="18"/>
          <w:szCs w:val="18"/>
        </w:rPr>
        <w:t>Fish has discovered that healthy endothelial cells which line blood vessel walls constantly send out tiny capsules into the blood that contain microRNAs, which are small pieces of genetic information that contain instructions on how cells should behave. These instructions are delivered to monocytes, key cells responsible for inflammation and cardiovascular disease, and dampen their inflammatory properties. </w:t>
      </w:r>
    </w:p>
    <w:p w:rsidR="008C1ACE" w:rsidRPr="008C1ACE" w:rsidRDefault="008C1ACE" w:rsidP="008C1ACE">
      <w:pPr>
        <w:pStyle w:val="NormalWeb"/>
        <w:shd w:val="clear" w:color="auto" w:fill="FFFFFF"/>
        <w:spacing w:before="0" w:beforeAutospacing="0" w:after="360" w:afterAutospacing="0"/>
        <w:textAlignment w:val="baseline"/>
        <w:rPr>
          <w:rFonts w:ascii="Arial" w:hAnsi="Arial" w:cs="Arial"/>
          <w:noProof/>
          <w:color w:val="222222"/>
          <w:sz w:val="18"/>
          <w:szCs w:val="18"/>
        </w:rPr>
      </w:pPr>
      <w:r w:rsidRPr="008C1ACE">
        <w:rPr>
          <w:rFonts w:ascii="Arial" w:hAnsi="Arial" w:cs="Arial"/>
          <w:noProof/>
          <w:color w:val="222222"/>
          <w:sz w:val="18"/>
          <w:szCs w:val="18"/>
        </w:rPr>
        <w:t>“We know that different parts of the body communicate with hormones, but our recent findings suggest that cells are transferring genetic information, affecting the way other cells behave,” said Fish, a professor in the University of Toronto’s Department of Laboratory Medicine and Pathobiology, and a scientist at the Toronto General Research Institute. “It seems that healthy endothelial cells saturate the blood with protective microRNAs that are taken up by monocytes to keep inflammation under control.”</w:t>
      </w:r>
    </w:p>
    <w:p w:rsidR="008C1ACE" w:rsidRPr="008C1ACE" w:rsidRDefault="008C1ACE" w:rsidP="008C1ACE">
      <w:pPr>
        <w:pStyle w:val="NormalWeb"/>
        <w:shd w:val="clear" w:color="auto" w:fill="FFFFFF"/>
        <w:spacing w:before="0" w:beforeAutospacing="0" w:after="360" w:afterAutospacing="0"/>
        <w:textAlignment w:val="baseline"/>
        <w:rPr>
          <w:rFonts w:ascii="Arial" w:hAnsi="Arial" w:cs="Arial"/>
          <w:noProof/>
          <w:color w:val="222222"/>
          <w:sz w:val="18"/>
          <w:szCs w:val="18"/>
        </w:rPr>
      </w:pPr>
      <w:r w:rsidRPr="008C1ACE">
        <w:rPr>
          <w:rFonts w:ascii="Arial" w:hAnsi="Arial" w:cs="Arial"/>
          <w:noProof/>
          <w:color w:val="222222"/>
          <w:sz w:val="18"/>
          <w:szCs w:val="18"/>
        </w:rPr>
        <w:t>To see if these cells were communicating with one another through the capsules, Fish placed endothelial cells and monocytes in the same container separated by a porous membrane. He then labelled the endothelial cells with fluorescent markers and discovered that the capsules transferred these markers to the monocytes (see Figure 1). In addition, the microRNAs in the capsule turned off an inflammatory switch in the monocytes and kept inflammation under control.</w:t>
      </w:r>
    </w:p>
    <w:p w:rsidR="008C1ACE" w:rsidRPr="008C1ACE" w:rsidRDefault="008C1ACE" w:rsidP="008C1ACE">
      <w:pPr>
        <w:pStyle w:val="NormalWeb"/>
        <w:shd w:val="clear" w:color="auto" w:fill="FFFFFF"/>
        <w:spacing w:before="0" w:beforeAutospacing="0" w:after="0" w:afterAutospacing="0"/>
        <w:textAlignment w:val="baseline"/>
        <w:rPr>
          <w:rFonts w:ascii="Arial" w:hAnsi="Arial" w:cs="Arial"/>
          <w:noProof/>
          <w:color w:val="222222"/>
          <w:sz w:val="18"/>
          <w:szCs w:val="18"/>
        </w:rPr>
      </w:pPr>
      <w:r w:rsidRPr="008C1ACE">
        <w:rPr>
          <w:rFonts w:ascii="Arial" w:hAnsi="Arial" w:cs="Arial"/>
          <w:noProof/>
          <w:color w:val="222222"/>
          <w:sz w:val="18"/>
          <w:szCs w:val="18"/>
        </w:rPr>
        <w:t>The findings were recently published in the scientific journal</w:t>
      </w:r>
      <w:r w:rsidRPr="008C1ACE">
        <w:rPr>
          <w:rStyle w:val="apple-converted-space"/>
          <w:rFonts w:ascii="Arial" w:hAnsi="Arial" w:cs="Arial"/>
          <w:noProof/>
          <w:color w:val="222222"/>
          <w:sz w:val="18"/>
          <w:szCs w:val="18"/>
        </w:rPr>
        <w:t> </w:t>
      </w:r>
      <w:hyperlink r:id="rId6" w:tgtFrame="_blank" w:history="1">
        <w:r w:rsidRPr="008C1ACE">
          <w:rPr>
            <w:rStyle w:val="Emphasis"/>
            <w:rFonts w:ascii="inherit" w:hAnsi="inherit" w:cs="Arial"/>
            <w:noProof/>
            <w:color w:val="0066A6"/>
            <w:sz w:val="18"/>
            <w:szCs w:val="18"/>
            <w:bdr w:val="none" w:sz="0" w:space="0" w:color="auto" w:frame="1"/>
          </w:rPr>
          <w:t>Blood</w:t>
        </w:r>
      </w:hyperlink>
      <w:r w:rsidRPr="008C1ACE">
        <w:rPr>
          <w:rFonts w:ascii="Arial" w:hAnsi="Arial" w:cs="Arial"/>
          <w:noProof/>
          <w:color w:val="222222"/>
          <w:sz w:val="18"/>
          <w:szCs w:val="18"/>
        </w:rPr>
        <w:t>. </w:t>
      </w:r>
    </w:p>
    <w:p w:rsidR="008C1ACE" w:rsidRPr="008C1ACE" w:rsidRDefault="008C1ACE" w:rsidP="008C1ACE">
      <w:pPr>
        <w:pStyle w:val="NormalWeb"/>
        <w:shd w:val="clear" w:color="auto" w:fill="FFFFFF"/>
        <w:spacing w:before="0" w:beforeAutospacing="0" w:after="360" w:afterAutospacing="0"/>
        <w:textAlignment w:val="baseline"/>
        <w:rPr>
          <w:rFonts w:ascii="Arial" w:hAnsi="Arial" w:cs="Arial"/>
          <w:noProof/>
          <w:color w:val="222222"/>
          <w:sz w:val="18"/>
          <w:szCs w:val="18"/>
        </w:rPr>
      </w:pPr>
      <w:r w:rsidRPr="008C1ACE">
        <w:rPr>
          <w:rFonts w:ascii="Arial" w:hAnsi="Arial" w:cs="Arial"/>
          <w:noProof/>
          <w:color w:val="222222"/>
          <w:sz w:val="18"/>
          <w:szCs w:val="18"/>
        </w:rPr>
        <w:t>Next the team will study microRNA communication in diseased blood vessels. Fish believes that when endothelial cells are unhealthy, they may lose their ability to send out the tiny regulating capsules. This allows monocytes to become overactive, leading to chronic inflammation and cardiovascular disease.</w:t>
      </w:r>
    </w:p>
    <w:p w:rsidR="008C1ACE" w:rsidRPr="008C1ACE" w:rsidRDefault="008C1ACE" w:rsidP="008C1ACE">
      <w:pPr>
        <w:pStyle w:val="NormalWeb"/>
        <w:shd w:val="clear" w:color="auto" w:fill="FFFFFF"/>
        <w:spacing w:before="0" w:beforeAutospacing="0" w:after="360" w:afterAutospacing="0"/>
        <w:textAlignment w:val="baseline"/>
        <w:rPr>
          <w:rFonts w:ascii="Arial" w:hAnsi="Arial" w:cs="Arial"/>
          <w:noProof/>
          <w:color w:val="222222"/>
          <w:sz w:val="18"/>
          <w:szCs w:val="18"/>
        </w:rPr>
      </w:pPr>
      <w:r w:rsidRPr="008C1ACE">
        <w:rPr>
          <w:rFonts w:ascii="Arial" w:hAnsi="Arial" w:cs="Arial"/>
          <w:noProof/>
          <w:color w:val="222222"/>
          <w:sz w:val="18"/>
          <w:szCs w:val="18"/>
        </w:rPr>
        <w:lastRenderedPageBreak/>
        <w:t>“Now we’re interested in looking at diseases associated with chronic cardiovascular inflammation and trying to figure out what’s going wrong,” said Fish. “We’re wondering if there’s something different about the way the cells are communicating — perhaps the cells are transferring different types of microRNAs or maybe the signal isn’t transferred at all.”</w:t>
      </w:r>
    </w:p>
    <w:p w:rsidR="008C1ACE" w:rsidRPr="008C1ACE" w:rsidRDefault="008C1ACE" w:rsidP="008C1ACE">
      <w:pPr>
        <w:pStyle w:val="NormalWeb"/>
        <w:shd w:val="clear" w:color="auto" w:fill="FFFFFF"/>
        <w:spacing w:before="0" w:beforeAutospacing="0" w:after="360" w:afterAutospacing="0"/>
        <w:textAlignment w:val="baseline"/>
        <w:rPr>
          <w:rFonts w:ascii="Arial" w:hAnsi="Arial" w:cs="Arial"/>
          <w:noProof/>
          <w:color w:val="222222"/>
          <w:sz w:val="18"/>
          <w:szCs w:val="18"/>
        </w:rPr>
      </w:pPr>
      <w:r w:rsidRPr="008C1ACE">
        <w:rPr>
          <w:rFonts w:ascii="Arial" w:hAnsi="Arial" w:cs="Arial"/>
          <w:noProof/>
          <w:color w:val="222222"/>
          <w:sz w:val="18"/>
          <w:szCs w:val="18"/>
        </w:rPr>
        <w:t>The discovery of this new level of communication could lead to better ways of delivering treatment for cardiovascular diseases.</w:t>
      </w:r>
    </w:p>
    <w:p w:rsidR="008C1ACE" w:rsidRPr="008C1ACE" w:rsidRDefault="008C1ACE" w:rsidP="008C1ACE">
      <w:pPr>
        <w:pStyle w:val="NormalWeb"/>
        <w:shd w:val="clear" w:color="auto" w:fill="FFFFFF"/>
        <w:spacing w:before="0" w:beforeAutospacing="0" w:after="360" w:afterAutospacing="0"/>
        <w:textAlignment w:val="baseline"/>
        <w:rPr>
          <w:rFonts w:ascii="Arial" w:hAnsi="Arial" w:cs="Arial"/>
          <w:noProof/>
          <w:color w:val="222222"/>
          <w:sz w:val="18"/>
          <w:szCs w:val="18"/>
        </w:rPr>
      </w:pPr>
      <w:r w:rsidRPr="008C1ACE">
        <w:rPr>
          <w:rFonts w:ascii="Arial" w:hAnsi="Arial" w:cs="Arial"/>
          <w:noProof/>
          <w:color w:val="222222"/>
          <w:sz w:val="18"/>
          <w:szCs w:val="18"/>
        </w:rPr>
        <w:t>“We could potentially use these capsules to deliver any microRNA and directly target disease-causing cells,” said Fish. “For example, if we find that anti-inflammatory microRNAs are missing in chronic cardiovascular disease, we could add them back into the capsules and reprogram the cells to stop inflammation.”</w:t>
      </w:r>
    </w:p>
    <w:p w:rsidR="008C1ACE" w:rsidRPr="008C1ACE" w:rsidRDefault="008C1ACE" w:rsidP="008C1ACE">
      <w:pPr>
        <w:pStyle w:val="NormalWeb"/>
        <w:shd w:val="clear" w:color="auto" w:fill="FFFFFF"/>
        <w:spacing w:before="0" w:beforeAutospacing="0" w:after="360" w:afterAutospacing="0"/>
        <w:textAlignment w:val="baseline"/>
        <w:rPr>
          <w:rFonts w:ascii="Arial" w:hAnsi="Arial" w:cs="Arial"/>
          <w:noProof/>
          <w:color w:val="222222"/>
          <w:sz w:val="18"/>
          <w:szCs w:val="18"/>
        </w:rPr>
      </w:pPr>
      <w:r w:rsidRPr="008C1ACE">
        <w:rPr>
          <w:rFonts w:ascii="Arial" w:hAnsi="Arial" w:cs="Arial"/>
          <w:noProof/>
          <w:color w:val="222222"/>
          <w:sz w:val="18"/>
          <w:szCs w:val="18"/>
        </w:rPr>
        <w:t>Beyond cardiovascular disease, the impact of this discovery extends to other diseases.</w:t>
      </w:r>
    </w:p>
    <w:p w:rsidR="008C1ACE" w:rsidRPr="008C1ACE" w:rsidRDefault="008C1ACE" w:rsidP="008C1ACE">
      <w:pPr>
        <w:pStyle w:val="NormalWeb"/>
        <w:shd w:val="clear" w:color="auto" w:fill="FFFFFF"/>
        <w:spacing w:before="0" w:beforeAutospacing="0" w:after="360" w:afterAutospacing="0"/>
        <w:textAlignment w:val="baseline"/>
        <w:rPr>
          <w:rFonts w:ascii="Arial" w:hAnsi="Arial" w:cs="Arial"/>
          <w:noProof/>
          <w:color w:val="222222"/>
          <w:sz w:val="18"/>
          <w:szCs w:val="18"/>
        </w:rPr>
      </w:pPr>
      <w:r w:rsidRPr="008C1ACE">
        <w:rPr>
          <w:rFonts w:ascii="Arial" w:hAnsi="Arial" w:cs="Arial"/>
          <w:noProof/>
          <w:color w:val="222222"/>
          <w:sz w:val="18"/>
          <w:szCs w:val="18"/>
        </w:rPr>
        <w:t>“Other researchers are studying how tumour cells communicate with endothelial cells, and we’re interested in studying diabetes and atherosclerosis or hardening of the arteries. This new area of research is really exciting, and understanding how endothelial cells are talking to other cells will hopefully lead to new treatments for a broad range of diseases.”</w:t>
      </w:r>
    </w:p>
    <w:p w:rsidR="008C1ACE" w:rsidRPr="008C1ACE" w:rsidRDefault="008C1ACE" w:rsidP="008C1ACE">
      <w:pPr>
        <w:pStyle w:val="NormalWeb"/>
        <w:shd w:val="clear" w:color="auto" w:fill="FFFFFF"/>
        <w:spacing w:before="0" w:beforeAutospacing="0" w:after="360" w:afterAutospacing="0"/>
        <w:textAlignment w:val="baseline"/>
        <w:rPr>
          <w:rFonts w:ascii="Arial" w:hAnsi="Arial" w:cs="Arial"/>
          <w:noProof/>
          <w:color w:val="222222"/>
          <w:sz w:val="18"/>
          <w:szCs w:val="18"/>
        </w:rPr>
      </w:pPr>
      <w:r w:rsidRPr="008C1ACE">
        <w:rPr>
          <w:rFonts w:ascii="Arial" w:hAnsi="Arial" w:cs="Arial"/>
          <w:noProof/>
          <w:color w:val="222222"/>
          <w:sz w:val="18"/>
          <w:szCs w:val="18"/>
        </w:rPr>
        <w:t>Reported by Katie Babcock, University of Toronto</w:t>
      </w:r>
    </w:p>
    <w:p w:rsidR="008C1ACE" w:rsidRPr="008C1ACE" w:rsidRDefault="008C1ACE" w:rsidP="008C1ACE">
      <w:pPr>
        <w:shd w:val="clear" w:color="auto" w:fill="FFFFFF"/>
        <w:spacing w:after="120" w:line="240" w:lineRule="auto"/>
        <w:textAlignment w:val="baseline"/>
        <w:outlineLvl w:val="0"/>
        <w:rPr>
          <w:rFonts w:ascii="Arial" w:eastAsia="Times New Roman" w:hAnsi="Arial" w:cs="Arial"/>
          <w:noProof/>
          <w:color w:val="111111"/>
          <w:kern w:val="36"/>
          <w:sz w:val="36"/>
          <w:szCs w:val="36"/>
        </w:rPr>
      </w:pPr>
      <w:permStart w:id="0" w:edGrp="everyone"/>
      <w:permEnd w:id="0"/>
    </w:p>
    <w:p w:rsidR="008C1ACE" w:rsidRPr="008C1ACE" w:rsidRDefault="008C1ACE" w:rsidP="008C1ACE">
      <w:pPr>
        <w:shd w:val="clear" w:color="auto" w:fill="FFFFFF"/>
        <w:spacing w:after="120" w:line="240" w:lineRule="auto"/>
        <w:textAlignment w:val="baseline"/>
        <w:outlineLvl w:val="0"/>
        <w:rPr>
          <w:rFonts w:ascii="Arial" w:eastAsia="Times New Roman" w:hAnsi="Arial" w:cs="Arial"/>
          <w:noProof/>
          <w:color w:val="111111"/>
          <w:kern w:val="36"/>
          <w:sz w:val="36"/>
          <w:szCs w:val="36"/>
        </w:rPr>
      </w:pPr>
    </w:p>
    <w:p w:rsidR="00812D06" w:rsidRPr="008C1ACE" w:rsidRDefault="00812D06">
      <w:pPr>
        <w:rPr>
          <w:noProof/>
        </w:rPr>
      </w:pPr>
    </w:p>
    <w:sectPr w:rsidR="00812D06" w:rsidRPr="008C1ACE" w:rsidSect="003D6F0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wWElLIUJNKamTVYecRVLRcc2D9Y=" w:salt="u1YwLLGmHFpAAOqUOA02sA=="/>
  <w:defaultTabStop w:val="720"/>
  <w:characterSpacingControl w:val="doNotCompress"/>
  <w:compat>
    <w:useFELayout/>
  </w:compat>
  <w:rsids>
    <w:rsidRoot w:val="008C1ACE"/>
    <w:rsid w:val="003D6F0D"/>
    <w:rsid w:val="00812D06"/>
    <w:rsid w:val="008C1ACE"/>
    <w:rsid w:val="00D25F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F0D"/>
  </w:style>
  <w:style w:type="paragraph" w:styleId="Heading1">
    <w:name w:val="heading 1"/>
    <w:basedOn w:val="Normal"/>
    <w:link w:val="Heading1Char"/>
    <w:uiPriority w:val="9"/>
    <w:qFormat/>
    <w:rsid w:val="008C1A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AC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C1ACE"/>
    <w:rPr>
      <w:color w:val="0000FF"/>
      <w:u w:val="single"/>
    </w:rPr>
  </w:style>
  <w:style w:type="character" w:customStyle="1" w:styleId="apple-converted-space">
    <w:name w:val="apple-converted-space"/>
    <w:basedOn w:val="DefaultParagraphFont"/>
    <w:rsid w:val="008C1ACE"/>
  </w:style>
  <w:style w:type="character" w:customStyle="1" w:styleId="quiet">
    <w:name w:val="quiet"/>
    <w:basedOn w:val="DefaultParagraphFont"/>
    <w:rsid w:val="008C1ACE"/>
  </w:style>
  <w:style w:type="paragraph" w:styleId="BalloonText">
    <w:name w:val="Balloon Text"/>
    <w:basedOn w:val="Normal"/>
    <w:link w:val="BalloonTextChar"/>
    <w:uiPriority w:val="99"/>
    <w:semiHidden/>
    <w:unhideWhenUsed/>
    <w:rsid w:val="008C1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ACE"/>
    <w:rPr>
      <w:rFonts w:ascii="Tahoma" w:hAnsi="Tahoma" w:cs="Tahoma"/>
      <w:sz w:val="16"/>
      <w:szCs w:val="16"/>
    </w:rPr>
  </w:style>
  <w:style w:type="paragraph" w:styleId="NormalWeb">
    <w:name w:val="Normal (Web)"/>
    <w:basedOn w:val="Normal"/>
    <w:uiPriority w:val="99"/>
    <w:semiHidden/>
    <w:unhideWhenUsed/>
    <w:rsid w:val="008C1A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1ACE"/>
    <w:rPr>
      <w:b/>
      <w:bCs/>
    </w:rPr>
  </w:style>
  <w:style w:type="character" w:styleId="Emphasis">
    <w:name w:val="Emphasis"/>
    <w:basedOn w:val="DefaultParagraphFont"/>
    <w:uiPriority w:val="20"/>
    <w:qFormat/>
    <w:rsid w:val="008C1ACE"/>
    <w:rPr>
      <w:i/>
      <w:iCs/>
    </w:rPr>
  </w:style>
</w:styles>
</file>

<file path=word/webSettings.xml><?xml version="1.0" encoding="utf-8"?>
<w:webSettings xmlns:r="http://schemas.openxmlformats.org/officeDocument/2006/relationships" xmlns:w="http://schemas.openxmlformats.org/wordprocessingml/2006/main">
  <w:divs>
    <w:div w:id="319507182">
      <w:bodyDiv w:val="1"/>
      <w:marLeft w:val="0"/>
      <w:marRight w:val="0"/>
      <w:marTop w:val="0"/>
      <w:marBottom w:val="0"/>
      <w:divBdr>
        <w:top w:val="none" w:sz="0" w:space="0" w:color="auto"/>
        <w:left w:val="none" w:sz="0" w:space="0" w:color="auto"/>
        <w:bottom w:val="none" w:sz="0" w:space="0" w:color="auto"/>
        <w:right w:val="none" w:sz="0" w:space="0" w:color="auto"/>
      </w:divBdr>
    </w:div>
    <w:div w:id="111452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oodjournal.org/content/early/2015/04/02/blood-2014-11-611046" TargetMode="External"/><Relationship Id="rId5" Type="http://schemas.openxmlformats.org/officeDocument/2006/relationships/image" Target="media/image1.jpeg"/><Relationship Id="rId4" Type="http://schemas.openxmlformats.org/officeDocument/2006/relationships/hyperlink" Target="http://www.labcanada.com/headlin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562</Words>
  <Characters>3210</Characters>
  <Application>Microsoft Office Word</Application>
  <DocSecurity>8</DocSecurity>
  <Lines>26</Lines>
  <Paragraphs>7</Paragraphs>
  <ScaleCrop>false</ScaleCrop>
  <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2015-05-29T02:59:00Z</dcterms:created>
  <dcterms:modified xsi:type="dcterms:W3CDTF">2015-06-06T03:31:00Z</dcterms:modified>
</cp:coreProperties>
</file>